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8FEFC" w14:textId="77777777" w:rsidR="0036051C" w:rsidRDefault="0036051C"/>
    <w:p w14:paraId="1FC2F6B9" w14:textId="15EF772A" w:rsidR="00CA2E93" w:rsidRDefault="00CA2E93" w:rsidP="00F35467">
      <w:pPr>
        <w:jc w:val="center"/>
      </w:pPr>
      <w:r>
        <w:rPr>
          <w:noProof/>
          <w:lang w:eastAsia="en-GB"/>
        </w:rPr>
        <w:drawing>
          <wp:inline distT="0" distB="0" distL="0" distR="0" wp14:anchorId="46165206" wp14:editId="61559A93">
            <wp:extent cx="5731510" cy="15195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519555"/>
                    </a:xfrm>
                    <a:prstGeom prst="rect">
                      <a:avLst/>
                    </a:prstGeom>
                  </pic:spPr>
                </pic:pic>
              </a:graphicData>
            </a:graphic>
          </wp:inline>
        </w:drawing>
      </w:r>
    </w:p>
    <w:p w14:paraId="157FD939" w14:textId="77777777" w:rsidR="00CA2E93" w:rsidRDefault="00CA2E93" w:rsidP="00CA2E93">
      <w:pPr>
        <w:rPr>
          <w:b/>
          <w:sz w:val="36"/>
          <w:szCs w:val="36"/>
          <w:u w:val="single"/>
        </w:rPr>
      </w:pPr>
      <w:r w:rsidRPr="006E5278">
        <w:rPr>
          <w:b/>
          <w:sz w:val="36"/>
          <w:szCs w:val="36"/>
          <w:u w:val="single"/>
        </w:rPr>
        <w:t>Smart Construction</w:t>
      </w:r>
      <w:r>
        <w:rPr>
          <w:b/>
          <w:sz w:val="36"/>
          <w:szCs w:val="36"/>
          <w:u w:val="single"/>
        </w:rPr>
        <w:t xml:space="preserve"> Theme Group </w:t>
      </w:r>
      <w:r w:rsidRPr="006E5278">
        <w:rPr>
          <w:b/>
          <w:sz w:val="36"/>
          <w:szCs w:val="36"/>
          <w:u w:val="single"/>
        </w:rPr>
        <w:t xml:space="preserve">(Digital and Offsite)   </w:t>
      </w:r>
    </w:p>
    <w:p w14:paraId="7DE3B32C" w14:textId="6F09E3B3" w:rsidR="0086620C" w:rsidRDefault="0086620C" w:rsidP="000F3B5A">
      <w:pPr>
        <w:rPr>
          <w:b/>
          <w:sz w:val="36"/>
          <w:szCs w:val="36"/>
          <w:u w:val="single"/>
        </w:rPr>
      </w:pPr>
      <w:r>
        <w:rPr>
          <w:b/>
          <w:sz w:val="36"/>
          <w:szCs w:val="36"/>
          <w:u w:val="single"/>
        </w:rPr>
        <w:t>28</w:t>
      </w:r>
      <w:r w:rsidRPr="0086620C">
        <w:rPr>
          <w:b/>
          <w:sz w:val="36"/>
          <w:szCs w:val="36"/>
          <w:u w:val="single"/>
          <w:vertAlign w:val="superscript"/>
        </w:rPr>
        <w:t>th</w:t>
      </w:r>
      <w:r>
        <w:rPr>
          <w:b/>
          <w:sz w:val="36"/>
          <w:szCs w:val="36"/>
          <w:u w:val="single"/>
        </w:rPr>
        <w:t xml:space="preserve"> September 2021</w:t>
      </w:r>
      <w:r w:rsidR="00CA2E93">
        <w:rPr>
          <w:b/>
          <w:sz w:val="36"/>
          <w:szCs w:val="36"/>
          <w:u w:val="single"/>
        </w:rPr>
        <w:t>,</w:t>
      </w:r>
      <w:r w:rsidR="00CA2E93" w:rsidRPr="006E5278">
        <w:rPr>
          <w:b/>
          <w:sz w:val="36"/>
          <w:szCs w:val="36"/>
          <w:u w:val="single"/>
        </w:rPr>
        <w:t xml:space="preserve"> </w:t>
      </w:r>
      <w:r w:rsidR="00CA2E93">
        <w:rPr>
          <w:b/>
          <w:sz w:val="36"/>
          <w:szCs w:val="36"/>
          <w:u w:val="single"/>
        </w:rPr>
        <w:t>3</w:t>
      </w:r>
      <w:r>
        <w:rPr>
          <w:b/>
          <w:sz w:val="36"/>
          <w:szCs w:val="36"/>
          <w:u w:val="single"/>
        </w:rPr>
        <w:t>.30</w:t>
      </w:r>
      <w:r w:rsidR="00CA2E93">
        <w:rPr>
          <w:b/>
          <w:sz w:val="36"/>
          <w:szCs w:val="36"/>
          <w:u w:val="single"/>
        </w:rPr>
        <w:t>-5</w:t>
      </w:r>
      <w:r w:rsidR="00CA2E93" w:rsidRPr="006E5278">
        <w:rPr>
          <w:b/>
          <w:sz w:val="36"/>
          <w:szCs w:val="36"/>
          <w:u w:val="single"/>
        </w:rPr>
        <w:t xml:space="preserve"> pm </w:t>
      </w:r>
      <w:r w:rsidR="0002740C">
        <w:rPr>
          <w:b/>
          <w:sz w:val="36"/>
          <w:szCs w:val="36"/>
          <w:u w:val="single"/>
        </w:rPr>
        <w:t xml:space="preserve">: </w:t>
      </w:r>
      <w:r w:rsidR="00CA2E93">
        <w:rPr>
          <w:b/>
          <w:sz w:val="36"/>
          <w:szCs w:val="36"/>
          <w:u w:val="single"/>
        </w:rPr>
        <w:t xml:space="preserve">A virtual meeting by </w:t>
      </w:r>
      <w:r w:rsidR="00FA758E">
        <w:rPr>
          <w:b/>
          <w:sz w:val="36"/>
          <w:szCs w:val="36"/>
          <w:u w:val="single"/>
        </w:rPr>
        <w:t xml:space="preserve">Zoom </w:t>
      </w:r>
    </w:p>
    <w:p w14:paraId="7E24888A" w14:textId="751984D5" w:rsidR="0086620C" w:rsidRDefault="0002740C" w:rsidP="0086620C">
      <w:r>
        <w:t xml:space="preserve"> Registration link : </w:t>
      </w:r>
      <w:hyperlink r:id="rId6" w:history="1">
        <w:r w:rsidRPr="000E65D2">
          <w:rPr>
            <w:rStyle w:val="Hyperlink"/>
          </w:rPr>
          <w:t>htt</w:t>
        </w:r>
        <w:r w:rsidRPr="000E65D2">
          <w:rPr>
            <w:rStyle w:val="Hyperlink"/>
          </w:rPr>
          <w:t>p</w:t>
        </w:r>
        <w:r w:rsidRPr="000E65D2">
          <w:rPr>
            <w:rStyle w:val="Hyperlink"/>
          </w:rPr>
          <w:t>s://us02web.zoom.us/w</w:t>
        </w:r>
        <w:r w:rsidRPr="000E65D2">
          <w:rPr>
            <w:rStyle w:val="Hyperlink"/>
          </w:rPr>
          <w:t>e</w:t>
        </w:r>
        <w:r w:rsidRPr="000E65D2">
          <w:rPr>
            <w:rStyle w:val="Hyperlink"/>
          </w:rPr>
          <w:t>binar/register/WN_miPobJmYSE-2NNN_lM5RGg</w:t>
        </w:r>
      </w:hyperlink>
    </w:p>
    <w:p w14:paraId="5A97015B" w14:textId="7BCEEA91" w:rsidR="0086620C" w:rsidRDefault="0086620C" w:rsidP="0086620C">
      <w:r>
        <w:t> </w:t>
      </w:r>
      <w:r w:rsidR="0094449E">
        <w:rPr>
          <w:noProof/>
        </w:rPr>
        <w:drawing>
          <wp:inline distT="0" distB="0" distL="0" distR="0" wp14:anchorId="4C09A400" wp14:editId="4928C4A6">
            <wp:extent cx="5431356"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7529" cy="1452111"/>
                    </a:xfrm>
                    <a:prstGeom prst="rect">
                      <a:avLst/>
                    </a:prstGeom>
                  </pic:spPr>
                </pic:pic>
              </a:graphicData>
            </a:graphic>
          </wp:inline>
        </w:drawing>
      </w:r>
    </w:p>
    <w:p w14:paraId="0A671FD6" w14:textId="40A7AD15" w:rsidR="00CE370C" w:rsidRDefault="0002740C" w:rsidP="0086620C">
      <w:r>
        <w:rPr>
          <w:noProof/>
        </w:rPr>
        <w:drawing>
          <wp:inline distT="0" distB="0" distL="0" distR="0" wp14:anchorId="7BA7C5E2" wp14:editId="74DF2A4C">
            <wp:extent cx="5416400"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8943" cy="2011785"/>
                    </a:xfrm>
                    <a:prstGeom prst="rect">
                      <a:avLst/>
                    </a:prstGeom>
                  </pic:spPr>
                </pic:pic>
              </a:graphicData>
            </a:graphic>
          </wp:inline>
        </w:drawing>
      </w:r>
    </w:p>
    <w:p w14:paraId="0C23AD05" w14:textId="77777777" w:rsidR="00CE370C" w:rsidRDefault="00CE370C" w:rsidP="0086620C"/>
    <w:p w14:paraId="2B28857A" w14:textId="3BBC7D15" w:rsidR="0086620C" w:rsidRPr="0086620C" w:rsidRDefault="0086620C" w:rsidP="0086620C">
      <w:pPr>
        <w:shd w:val="clear" w:color="auto" w:fill="FFFFFF"/>
        <w:spacing w:line="240" w:lineRule="auto"/>
        <w:jc w:val="center"/>
        <w:rPr>
          <w:rFonts w:ascii="Calibri" w:eastAsia="Times New Roman" w:hAnsi="Calibri" w:cs="Calibri"/>
          <w:b/>
          <w:bCs/>
          <w:color w:val="232333"/>
          <w:sz w:val="28"/>
          <w:szCs w:val="28"/>
          <w:u w:val="single"/>
          <w:lang w:eastAsia="en-GB"/>
        </w:rPr>
      </w:pPr>
      <w:r w:rsidRPr="0086620C">
        <w:rPr>
          <w:rFonts w:ascii="Calibri" w:eastAsia="Times New Roman" w:hAnsi="Calibri" w:cs="Calibri"/>
          <w:b/>
          <w:bCs/>
          <w:color w:val="232333"/>
          <w:sz w:val="28"/>
          <w:szCs w:val="28"/>
          <w:u w:val="single"/>
          <w:lang w:eastAsia="en-GB"/>
        </w:rPr>
        <w:t>Constructing Excellence South West Smart Construction Forum</w:t>
      </w:r>
      <w:r w:rsidRPr="0086620C">
        <w:rPr>
          <w:rFonts w:ascii="Calibri" w:eastAsia="Times New Roman" w:hAnsi="Calibri" w:cs="Calibri"/>
          <w:b/>
          <w:bCs/>
          <w:color w:val="232333"/>
          <w:sz w:val="28"/>
          <w:szCs w:val="28"/>
          <w:u w:val="single"/>
          <w:lang w:eastAsia="en-GB"/>
        </w:rPr>
        <w:t xml:space="preserve"> in Partnership with Innovate UK</w:t>
      </w:r>
    </w:p>
    <w:p w14:paraId="49175330" w14:textId="1809730B" w:rsidR="0086620C" w:rsidRPr="0086620C" w:rsidRDefault="0086620C" w:rsidP="0086620C">
      <w:pPr>
        <w:shd w:val="clear" w:color="auto" w:fill="FFFFFF"/>
        <w:spacing w:line="240" w:lineRule="auto"/>
        <w:jc w:val="center"/>
        <w:rPr>
          <w:rFonts w:ascii="Calibri" w:eastAsia="Times New Roman" w:hAnsi="Calibri" w:cs="Calibri"/>
          <w:color w:val="232333"/>
          <w:sz w:val="28"/>
          <w:szCs w:val="28"/>
          <w:u w:val="single"/>
          <w:lang w:eastAsia="en-GB"/>
        </w:rPr>
      </w:pPr>
      <w:r w:rsidRPr="0086620C">
        <w:rPr>
          <w:rFonts w:ascii="Calibri" w:eastAsia="Times New Roman" w:hAnsi="Calibri" w:cs="Calibri"/>
          <w:b/>
          <w:bCs/>
          <w:color w:val="232333"/>
          <w:sz w:val="28"/>
          <w:szCs w:val="28"/>
          <w:u w:val="single"/>
          <w:lang w:eastAsia="en-GB"/>
        </w:rPr>
        <w:t xml:space="preserve">A session to showcase </w:t>
      </w:r>
      <w:r>
        <w:rPr>
          <w:rFonts w:ascii="Calibri" w:eastAsia="Times New Roman" w:hAnsi="Calibri" w:cs="Calibri"/>
          <w:b/>
          <w:bCs/>
          <w:color w:val="232333"/>
          <w:sz w:val="28"/>
          <w:szCs w:val="28"/>
          <w:u w:val="single"/>
          <w:lang w:eastAsia="en-GB"/>
        </w:rPr>
        <w:t>a number</w:t>
      </w:r>
      <w:r w:rsidRPr="0086620C">
        <w:rPr>
          <w:rFonts w:ascii="Calibri" w:eastAsia="Times New Roman" w:hAnsi="Calibri" w:cs="Calibri"/>
          <w:b/>
          <w:bCs/>
          <w:color w:val="232333"/>
          <w:sz w:val="28"/>
          <w:szCs w:val="28"/>
          <w:u w:val="single"/>
          <w:lang w:eastAsia="en-GB"/>
        </w:rPr>
        <w:t xml:space="preserve"> of the Transforming Challenge Projects funded by Innovate UK</w:t>
      </w:r>
    </w:p>
    <w:p w14:paraId="7DF174EB" w14:textId="77777777" w:rsidR="0086620C" w:rsidRDefault="0086620C" w:rsidP="0086620C">
      <w:pPr>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color w:val="232333"/>
          <w:sz w:val="21"/>
          <w:szCs w:val="21"/>
          <w:lang w:eastAsia="en-GB"/>
        </w:rPr>
        <w:br/>
        <w:t xml:space="preserve">Hear from participants of the Challenge, ranging from start-ups to housing associations, within the sector and outside. Find out more about the problems they were solving, and the vision their teams have for industry. Get involved in the shift away from cheapness, towards digital </w:t>
      </w:r>
      <w:r w:rsidRPr="0086620C">
        <w:rPr>
          <w:rFonts w:ascii="Helvetica" w:eastAsia="Times New Roman" w:hAnsi="Helvetica" w:cs="Helvetica"/>
          <w:color w:val="232333"/>
          <w:sz w:val="21"/>
          <w:szCs w:val="21"/>
          <w:lang w:eastAsia="en-GB"/>
        </w:rPr>
        <w:lastRenderedPageBreak/>
        <w:t>manufacturing, data and digital driven processes and whole-life value.</w:t>
      </w:r>
      <w:r w:rsidRPr="0086620C">
        <w:rPr>
          <w:rFonts w:ascii="Helvetica" w:eastAsia="Times New Roman" w:hAnsi="Helvetica" w:cs="Helvetica"/>
          <w:color w:val="232333"/>
          <w:sz w:val="21"/>
          <w:szCs w:val="21"/>
          <w:lang w:eastAsia="en-GB"/>
        </w:rPr>
        <w:br/>
      </w:r>
    </w:p>
    <w:p w14:paraId="1C76380D" w14:textId="508B58CD" w:rsidR="0086620C" w:rsidRP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b/>
          <w:bCs/>
          <w:color w:val="232333"/>
          <w:sz w:val="21"/>
          <w:szCs w:val="21"/>
          <w:lang w:eastAsia="en-GB"/>
        </w:rPr>
        <w:t>Introduction</w:t>
      </w:r>
      <w:r w:rsidRPr="0086620C">
        <w:rPr>
          <w:rFonts w:ascii="Helvetica" w:eastAsia="Times New Roman" w:hAnsi="Helvetica" w:cs="Helvetica"/>
          <w:color w:val="232333"/>
          <w:sz w:val="21"/>
          <w:szCs w:val="21"/>
          <w:lang w:eastAsia="en-GB"/>
        </w:rPr>
        <w:t xml:space="preserve"> from Mary Bennell – Chair of CESW Smart Construction Challenge </w:t>
      </w:r>
      <w:r w:rsidRPr="0086620C">
        <w:rPr>
          <w:rFonts w:ascii="Helvetica" w:eastAsia="Times New Roman" w:hAnsi="Helvetica" w:cs="Helvetica"/>
          <w:color w:val="232333"/>
          <w:sz w:val="21"/>
          <w:szCs w:val="21"/>
          <w:lang w:eastAsia="en-GB"/>
        </w:rPr>
        <w:br/>
      </w:r>
    </w:p>
    <w:p w14:paraId="737ABE29" w14:textId="700FB4A0" w:rsidR="0086620C" w:rsidRP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b/>
          <w:bCs/>
          <w:color w:val="232333"/>
          <w:sz w:val="21"/>
          <w:szCs w:val="21"/>
          <w:lang w:eastAsia="en-GB"/>
        </w:rPr>
        <w:t xml:space="preserve">The  Challenge Projects : </w:t>
      </w:r>
      <w:r w:rsidRPr="0086620C">
        <w:rPr>
          <w:rFonts w:ascii="Helvetica" w:eastAsia="Times New Roman" w:hAnsi="Helvetica" w:cs="Helvetica"/>
          <w:b/>
          <w:bCs/>
          <w:color w:val="232333"/>
          <w:sz w:val="21"/>
          <w:szCs w:val="21"/>
          <w:lang w:eastAsia="en-GB"/>
        </w:rPr>
        <w:t>Chaired</w:t>
      </w:r>
      <w:r w:rsidRPr="0086620C">
        <w:rPr>
          <w:rFonts w:ascii="Helvetica" w:eastAsia="Times New Roman" w:hAnsi="Helvetica" w:cs="Helvetica"/>
          <w:color w:val="232333"/>
          <w:sz w:val="21"/>
          <w:szCs w:val="21"/>
          <w:lang w:eastAsia="en-GB"/>
        </w:rPr>
        <w:t xml:space="preserve"> by Elspeth Finch MBE, CEO of IAND</w:t>
      </w:r>
      <w:r w:rsidRPr="0086620C">
        <w:rPr>
          <w:rFonts w:ascii="Helvetica" w:eastAsia="Times New Roman" w:hAnsi="Helvetica" w:cs="Helvetica"/>
          <w:color w:val="232333"/>
          <w:sz w:val="21"/>
          <w:szCs w:val="21"/>
          <w:lang w:eastAsia="en-GB"/>
        </w:rPr>
        <w:br/>
      </w:r>
    </w:p>
    <w:p w14:paraId="77AD514D" w14:textId="4F14FEAB" w:rsid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b/>
          <w:bCs/>
          <w:color w:val="232333"/>
          <w:sz w:val="21"/>
          <w:szCs w:val="21"/>
          <w:lang w:eastAsia="en-GB"/>
        </w:rPr>
        <w:t>Panellists:</w:t>
      </w:r>
    </w:p>
    <w:p w14:paraId="180EB002" w14:textId="1BFA3D50" w:rsidR="0086620C" w:rsidRP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color w:val="232333"/>
          <w:sz w:val="21"/>
          <w:szCs w:val="21"/>
          <w:lang w:eastAsia="en-GB"/>
        </w:rPr>
        <w:br/>
        <w:t>• Future Joinery Systems - Configurable BIM Tools</w:t>
      </w:r>
      <w:r w:rsidRPr="0086620C">
        <w:rPr>
          <w:rFonts w:ascii="Helvetica" w:eastAsia="Times New Roman" w:hAnsi="Helvetica" w:cs="Helvetica"/>
          <w:color w:val="232333"/>
          <w:sz w:val="21"/>
          <w:szCs w:val="21"/>
          <w:lang w:eastAsia="en-GB"/>
        </w:rPr>
        <w:br/>
        <w:t xml:space="preserve">• Walsall Housing Group and Birmingham City University - West Midlands </w:t>
      </w:r>
      <w:proofErr w:type="spellStart"/>
      <w:r w:rsidRPr="0086620C">
        <w:rPr>
          <w:rFonts w:ascii="Helvetica" w:eastAsia="Times New Roman" w:hAnsi="Helvetica" w:cs="Helvetica"/>
          <w:color w:val="232333"/>
          <w:sz w:val="21"/>
          <w:szCs w:val="21"/>
          <w:lang w:eastAsia="en-GB"/>
        </w:rPr>
        <w:t>DfMA</w:t>
      </w:r>
      <w:proofErr w:type="spellEnd"/>
      <w:r w:rsidRPr="0086620C">
        <w:rPr>
          <w:rFonts w:ascii="Helvetica" w:eastAsia="Times New Roman" w:hAnsi="Helvetica" w:cs="Helvetica"/>
          <w:color w:val="232333"/>
          <w:sz w:val="21"/>
          <w:szCs w:val="21"/>
          <w:lang w:eastAsia="en-GB"/>
        </w:rPr>
        <w:br/>
        <w:t>• My Global Home - Increasing Productivity Quality in Mass House Building</w:t>
      </w:r>
      <w:r w:rsidRPr="0086620C">
        <w:rPr>
          <w:rFonts w:ascii="Helvetica" w:eastAsia="Times New Roman" w:hAnsi="Helvetica" w:cs="Helvetica"/>
          <w:color w:val="232333"/>
          <w:sz w:val="21"/>
          <w:szCs w:val="21"/>
          <w:lang w:eastAsia="en-GB"/>
        </w:rPr>
        <w:br/>
        <w:t>• Converge - Core</w:t>
      </w:r>
      <w:r w:rsidRPr="0086620C">
        <w:rPr>
          <w:rFonts w:ascii="Helvetica" w:eastAsia="Times New Roman" w:hAnsi="Helvetica" w:cs="Helvetica"/>
          <w:color w:val="232333"/>
          <w:sz w:val="21"/>
          <w:szCs w:val="21"/>
          <w:lang w:eastAsia="en-GB"/>
        </w:rPr>
        <w:br/>
      </w:r>
      <w:r w:rsidRPr="0086620C">
        <w:rPr>
          <w:rFonts w:ascii="Helvetica" w:eastAsia="Times New Roman" w:hAnsi="Helvetica" w:cs="Helvetica"/>
          <w:color w:val="232333"/>
          <w:sz w:val="21"/>
          <w:szCs w:val="21"/>
          <w:lang w:eastAsia="en-GB"/>
        </w:rPr>
        <w:br/>
      </w:r>
      <w:r w:rsidRPr="0086620C">
        <w:rPr>
          <w:rFonts w:ascii="Helvetica" w:eastAsia="Times New Roman" w:hAnsi="Helvetica" w:cs="Helvetica"/>
          <w:b/>
          <w:bCs/>
          <w:color w:val="232333"/>
          <w:sz w:val="21"/>
          <w:szCs w:val="21"/>
          <w:lang w:eastAsia="en-GB"/>
        </w:rPr>
        <w:t>Q&amp;A</w:t>
      </w:r>
      <w:r w:rsidRPr="0086620C">
        <w:rPr>
          <w:rFonts w:ascii="Helvetica" w:eastAsia="Times New Roman" w:hAnsi="Helvetica" w:cs="Helvetica"/>
          <w:color w:val="232333"/>
          <w:sz w:val="21"/>
          <w:szCs w:val="21"/>
          <w:lang w:eastAsia="en-GB"/>
        </w:rPr>
        <w:t xml:space="preserve"> – your opportunity to find out how these investments can help your organisations.</w:t>
      </w:r>
    </w:p>
    <w:p w14:paraId="44BB2211" w14:textId="58953D27" w:rsidR="00CA2E93" w:rsidRPr="006E5278" w:rsidRDefault="00CA2E93" w:rsidP="00CA2E93">
      <w:pPr>
        <w:rPr>
          <w:b/>
          <w:sz w:val="36"/>
          <w:szCs w:val="36"/>
          <w:u w:val="single"/>
        </w:rPr>
      </w:pPr>
    </w:p>
    <w:p w14:paraId="1EFDB679" w14:textId="7860E231" w:rsidR="008A299F" w:rsidRPr="008A299F" w:rsidRDefault="00652E26" w:rsidP="008A299F">
      <w:pPr>
        <w:rPr>
          <w:b/>
        </w:rPr>
      </w:pPr>
      <w:r w:rsidRPr="00652E26">
        <w:rPr>
          <w:b/>
        </w:rPr>
        <w:t xml:space="preserve"> </w:t>
      </w:r>
      <w:r w:rsidR="0002740C">
        <w:rPr>
          <w:b/>
        </w:rPr>
        <w:t xml:space="preserve">Any questions : Contact </w:t>
      </w:r>
      <w:hyperlink r:id="rId9" w:history="1">
        <w:r w:rsidR="0002740C" w:rsidRPr="000E65D2">
          <w:rPr>
            <w:rStyle w:val="Hyperlink"/>
            <w:b/>
          </w:rPr>
          <w:t>mary.bennell@swpa.org.uk</w:t>
        </w:r>
      </w:hyperlink>
      <w:r w:rsidR="0002740C">
        <w:rPr>
          <w:b/>
        </w:rPr>
        <w:t xml:space="preserve"> </w:t>
      </w:r>
    </w:p>
    <w:p w14:paraId="3D8DE038" w14:textId="56E772DD" w:rsidR="00075615" w:rsidRPr="00075615" w:rsidRDefault="00075615" w:rsidP="00F35467">
      <w:pPr>
        <w:rPr>
          <w:b/>
        </w:rPr>
      </w:pPr>
    </w:p>
    <w:sectPr w:rsidR="00075615" w:rsidRPr="000756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A3588"/>
    <w:multiLevelType w:val="hybridMultilevel"/>
    <w:tmpl w:val="5BF2C0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B0AE1"/>
    <w:multiLevelType w:val="hybridMultilevel"/>
    <w:tmpl w:val="AC98D6DE"/>
    <w:lvl w:ilvl="0" w:tplc="532C3D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4270C25"/>
    <w:multiLevelType w:val="multilevel"/>
    <w:tmpl w:val="0C6E12A6"/>
    <w:lvl w:ilvl="0">
      <w:start w:val="4"/>
      <w:numFmt w:val="decimal"/>
      <w:lvlText w:val="%1.0"/>
      <w:lvlJc w:val="left"/>
      <w:pPr>
        <w:ind w:left="390" w:hanging="390"/>
      </w:pPr>
      <w:rPr>
        <w:rFonts w:hint="default"/>
      </w:rPr>
    </w:lvl>
    <w:lvl w:ilvl="1">
      <w:start w:val="1"/>
      <w:numFmt w:val="decimalZero"/>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5A916B1"/>
    <w:multiLevelType w:val="multilevel"/>
    <w:tmpl w:val="6EC05C02"/>
    <w:lvl w:ilvl="0">
      <w:start w:val="3"/>
      <w:numFmt w:val="decimal"/>
      <w:lvlText w:val="%1.0"/>
      <w:lvlJc w:val="left"/>
      <w:pPr>
        <w:ind w:left="390" w:hanging="390"/>
      </w:pPr>
      <w:rPr>
        <w:rFonts w:hint="default"/>
      </w:rPr>
    </w:lvl>
    <w:lvl w:ilvl="1">
      <w:start w:val="1"/>
      <w:numFmt w:val="decimalZero"/>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5FF050F"/>
    <w:multiLevelType w:val="multilevel"/>
    <w:tmpl w:val="704EED90"/>
    <w:lvl w:ilvl="0">
      <w:start w:val="3"/>
      <w:numFmt w:val="decimal"/>
      <w:lvlText w:val="%1"/>
      <w:lvlJc w:val="left"/>
      <w:pPr>
        <w:ind w:left="390" w:hanging="390"/>
      </w:pPr>
      <w:rPr>
        <w:rFonts w:hint="default"/>
      </w:rPr>
    </w:lvl>
    <w:lvl w:ilvl="1">
      <w:start w:val="5"/>
      <w:numFmt w:val="decimalZero"/>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5F6159"/>
    <w:multiLevelType w:val="multilevel"/>
    <w:tmpl w:val="B8182798"/>
    <w:lvl w:ilvl="0">
      <w:start w:val="3"/>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306582"/>
    <w:multiLevelType w:val="multilevel"/>
    <w:tmpl w:val="F91EAC26"/>
    <w:lvl w:ilvl="0">
      <w:start w:val="3"/>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3B3A45"/>
    <w:multiLevelType w:val="multilevel"/>
    <w:tmpl w:val="34A06E60"/>
    <w:lvl w:ilvl="0">
      <w:start w:val="4"/>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513C13"/>
    <w:multiLevelType w:val="multilevel"/>
    <w:tmpl w:val="D0863362"/>
    <w:lvl w:ilvl="0">
      <w:start w:val="3"/>
      <w:numFmt w:val="decimal"/>
      <w:lvlText w:val="%1"/>
      <w:lvlJc w:val="left"/>
      <w:pPr>
        <w:ind w:left="390" w:hanging="390"/>
      </w:pPr>
      <w:rPr>
        <w:rFonts w:hint="default"/>
      </w:rPr>
    </w:lvl>
    <w:lvl w:ilvl="1">
      <w:start w:val="50"/>
      <w:numFmt w:val="decimalZero"/>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0D7579"/>
    <w:multiLevelType w:val="multilevel"/>
    <w:tmpl w:val="F0C43044"/>
    <w:lvl w:ilvl="0">
      <w:start w:val="3"/>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73256A"/>
    <w:multiLevelType w:val="multilevel"/>
    <w:tmpl w:val="33281210"/>
    <w:lvl w:ilvl="0">
      <w:start w:val="3"/>
      <w:numFmt w:val="decimal"/>
      <w:lvlText w:val="%1"/>
      <w:lvlJc w:val="left"/>
      <w:pPr>
        <w:ind w:left="390" w:hanging="390"/>
      </w:pPr>
      <w:rPr>
        <w:rFonts w:hint="default"/>
      </w:rPr>
    </w:lvl>
    <w:lvl w:ilvl="1">
      <w:start w:val="10"/>
      <w:numFmt w:val="decimal"/>
      <w:lvlText w:val="%1.%2"/>
      <w:lvlJc w:val="left"/>
      <w:pPr>
        <w:ind w:left="780" w:hanging="39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num w:numId="1">
    <w:abstractNumId w:val="1"/>
  </w:num>
  <w:num w:numId="2">
    <w:abstractNumId w:val="9"/>
  </w:num>
  <w:num w:numId="3">
    <w:abstractNumId w:val="6"/>
  </w:num>
  <w:num w:numId="4">
    <w:abstractNumId w:val="10"/>
  </w:num>
  <w:num w:numId="5">
    <w:abstractNumId w:val="5"/>
  </w:num>
  <w:num w:numId="6">
    <w:abstractNumId w:val="7"/>
  </w:num>
  <w:num w:numId="7">
    <w:abstractNumId w:val="3"/>
  </w:num>
  <w:num w:numId="8">
    <w:abstractNumId w:val="4"/>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E93"/>
    <w:rsid w:val="0002740C"/>
    <w:rsid w:val="00075615"/>
    <w:rsid w:val="000F3B5A"/>
    <w:rsid w:val="001C68ED"/>
    <w:rsid w:val="001D78CE"/>
    <w:rsid w:val="001F0E39"/>
    <w:rsid w:val="00252B16"/>
    <w:rsid w:val="0035469A"/>
    <w:rsid w:val="0036051C"/>
    <w:rsid w:val="003D4629"/>
    <w:rsid w:val="004E3E6F"/>
    <w:rsid w:val="00574016"/>
    <w:rsid w:val="005840C3"/>
    <w:rsid w:val="005C74A5"/>
    <w:rsid w:val="00652E26"/>
    <w:rsid w:val="008624DE"/>
    <w:rsid w:val="0086620C"/>
    <w:rsid w:val="008A299F"/>
    <w:rsid w:val="008E04CD"/>
    <w:rsid w:val="0094449E"/>
    <w:rsid w:val="0097279C"/>
    <w:rsid w:val="00AD22D9"/>
    <w:rsid w:val="00C42957"/>
    <w:rsid w:val="00CA2E93"/>
    <w:rsid w:val="00CC1610"/>
    <w:rsid w:val="00CE370C"/>
    <w:rsid w:val="00E23B96"/>
    <w:rsid w:val="00ED0FD5"/>
    <w:rsid w:val="00F12223"/>
    <w:rsid w:val="00F35467"/>
    <w:rsid w:val="00FA7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805A3"/>
  <w15:chartTrackingRefBased/>
  <w15:docId w15:val="{F2A5971B-3E26-4088-B68F-0A172D37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E93"/>
    <w:pPr>
      <w:ind w:left="720"/>
      <w:contextualSpacing/>
    </w:pPr>
  </w:style>
  <w:style w:type="character" w:styleId="Hyperlink">
    <w:name w:val="Hyperlink"/>
    <w:basedOn w:val="DefaultParagraphFont"/>
    <w:uiPriority w:val="99"/>
    <w:unhideWhenUsed/>
    <w:rsid w:val="000F3B5A"/>
    <w:rPr>
      <w:color w:val="0563C1"/>
      <w:u w:val="single"/>
    </w:rPr>
  </w:style>
  <w:style w:type="character" w:styleId="FollowedHyperlink">
    <w:name w:val="FollowedHyperlink"/>
    <w:basedOn w:val="DefaultParagraphFont"/>
    <w:uiPriority w:val="99"/>
    <w:semiHidden/>
    <w:unhideWhenUsed/>
    <w:rsid w:val="0086620C"/>
    <w:rPr>
      <w:color w:val="954F72" w:themeColor="followedHyperlink"/>
      <w:u w:val="single"/>
    </w:rPr>
  </w:style>
  <w:style w:type="character" w:styleId="Strong">
    <w:name w:val="Strong"/>
    <w:basedOn w:val="DefaultParagraphFont"/>
    <w:uiPriority w:val="22"/>
    <w:qFormat/>
    <w:rsid w:val="0086620C"/>
    <w:rPr>
      <w:b/>
      <w:bCs/>
    </w:rPr>
  </w:style>
  <w:style w:type="character" w:styleId="UnresolvedMention">
    <w:name w:val="Unresolved Mention"/>
    <w:basedOn w:val="DefaultParagraphFont"/>
    <w:uiPriority w:val="99"/>
    <w:semiHidden/>
    <w:unhideWhenUsed/>
    <w:rsid w:val="00027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885143">
      <w:bodyDiv w:val="1"/>
      <w:marLeft w:val="0"/>
      <w:marRight w:val="0"/>
      <w:marTop w:val="0"/>
      <w:marBottom w:val="0"/>
      <w:divBdr>
        <w:top w:val="none" w:sz="0" w:space="0" w:color="auto"/>
        <w:left w:val="none" w:sz="0" w:space="0" w:color="auto"/>
        <w:bottom w:val="none" w:sz="0" w:space="0" w:color="auto"/>
        <w:right w:val="none" w:sz="0" w:space="0" w:color="auto"/>
      </w:divBdr>
    </w:div>
    <w:div w:id="519127137">
      <w:bodyDiv w:val="1"/>
      <w:marLeft w:val="0"/>
      <w:marRight w:val="0"/>
      <w:marTop w:val="0"/>
      <w:marBottom w:val="0"/>
      <w:divBdr>
        <w:top w:val="none" w:sz="0" w:space="0" w:color="auto"/>
        <w:left w:val="none" w:sz="0" w:space="0" w:color="auto"/>
        <w:bottom w:val="none" w:sz="0" w:space="0" w:color="auto"/>
        <w:right w:val="none" w:sz="0" w:space="0" w:color="auto"/>
      </w:divBdr>
      <w:divsChild>
        <w:div w:id="1214924303">
          <w:marLeft w:val="300"/>
          <w:marRight w:val="0"/>
          <w:marTop w:val="0"/>
          <w:marBottom w:val="570"/>
          <w:divBdr>
            <w:top w:val="none" w:sz="0" w:space="0" w:color="auto"/>
            <w:left w:val="none" w:sz="0" w:space="0" w:color="auto"/>
            <w:bottom w:val="none" w:sz="0" w:space="0" w:color="auto"/>
            <w:right w:val="none" w:sz="0" w:space="0" w:color="auto"/>
          </w:divBdr>
          <w:divsChild>
            <w:div w:id="1735006645">
              <w:marLeft w:val="1500"/>
              <w:marRight w:val="0"/>
              <w:marTop w:val="0"/>
              <w:marBottom w:val="0"/>
              <w:divBdr>
                <w:top w:val="none" w:sz="0" w:space="0" w:color="auto"/>
                <w:left w:val="none" w:sz="0" w:space="0" w:color="auto"/>
                <w:bottom w:val="none" w:sz="0" w:space="0" w:color="auto"/>
                <w:right w:val="none" w:sz="0" w:space="0" w:color="auto"/>
              </w:divBdr>
            </w:div>
          </w:divsChild>
        </w:div>
        <w:div w:id="1844779914">
          <w:marLeft w:val="300"/>
          <w:marRight w:val="0"/>
          <w:marTop w:val="0"/>
          <w:marBottom w:val="570"/>
          <w:divBdr>
            <w:top w:val="none" w:sz="0" w:space="0" w:color="auto"/>
            <w:left w:val="none" w:sz="0" w:space="0" w:color="auto"/>
            <w:bottom w:val="none" w:sz="0" w:space="0" w:color="auto"/>
            <w:right w:val="none" w:sz="0" w:space="0" w:color="auto"/>
          </w:divBdr>
          <w:divsChild>
            <w:div w:id="136675473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61258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webinar/register/WN_miPobJmYSE-2NNN_lM5RG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y.bennell@swp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Bennell</dc:creator>
  <cp:keywords/>
  <dc:description/>
  <cp:lastModifiedBy>Mary Bennell</cp:lastModifiedBy>
  <cp:revision>6</cp:revision>
  <dcterms:created xsi:type="dcterms:W3CDTF">2021-08-25T08:06:00Z</dcterms:created>
  <dcterms:modified xsi:type="dcterms:W3CDTF">2021-08-25T08:35:00Z</dcterms:modified>
</cp:coreProperties>
</file>